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E37" w:rsidRPr="00777E37" w:rsidRDefault="00777E37" w:rsidP="00777E37">
      <w:pPr>
        <w:pStyle w:val="NormalWeb"/>
        <w:jc w:val="center"/>
        <w:rPr>
          <w:b/>
          <w:sz w:val="36"/>
          <w:szCs w:val="36"/>
        </w:rPr>
      </w:pPr>
      <w:bookmarkStart w:id="0" w:name="_GoBack"/>
      <w:bookmarkEnd w:id="0"/>
      <w:r w:rsidRPr="00777E37">
        <w:rPr>
          <w:b/>
          <w:sz w:val="36"/>
          <w:szCs w:val="36"/>
        </w:rPr>
        <w:t>European Parliament workshop</w:t>
      </w:r>
    </w:p>
    <w:p w:rsidR="00777E37" w:rsidRPr="00777E37" w:rsidRDefault="00777E37" w:rsidP="00777E37">
      <w:pPr>
        <w:pStyle w:val="NormalWeb"/>
        <w:jc w:val="center"/>
        <w:rPr>
          <w:sz w:val="36"/>
          <w:szCs w:val="36"/>
          <w:u w:val="single"/>
        </w:rPr>
      </w:pPr>
      <w:r w:rsidRPr="00777E37">
        <w:rPr>
          <w:sz w:val="36"/>
          <w:szCs w:val="36"/>
          <w:u w:val="single"/>
        </w:rPr>
        <w:t>Inequalities in access to cleft and craniofacial care</w:t>
      </w:r>
    </w:p>
    <w:p w:rsidR="00777E37" w:rsidRPr="00777E37" w:rsidRDefault="00777E37" w:rsidP="00777E37">
      <w:pPr>
        <w:pStyle w:val="NormalWeb"/>
        <w:jc w:val="center"/>
      </w:pPr>
      <w:r w:rsidRPr="00777E37">
        <w:t>Brussels 27 February 2018</w:t>
      </w:r>
    </w:p>
    <w:p w:rsidR="00F11884" w:rsidRDefault="00F11884" w:rsidP="002A2127">
      <w:pPr>
        <w:pStyle w:val="NormalWeb"/>
      </w:pPr>
    </w:p>
    <w:p w:rsidR="00F11884" w:rsidRDefault="00F11884" w:rsidP="002A2127">
      <w:pPr>
        <w:pStyle w:val="NormalWeb"/>
        <w:rPr>
          <w:rStyle w:val="Emphasis"/>
        </w:rPr>
      </w:pPr>
      <w:r>
        <w:t xml:space="preserve">The European Cleft </w:t>
      </w:r>
      <w:proofErr w:type="spellStart"/>
      <w:r>
        <w:t>Organisation</w:t>
      </w:r>
      <w:proofErr w:type="spellEnd"/>
      <w:r>
        <w:t xml:space="preserve"> </w:t>
      </w:r>
      <w:r w:rsidR="002A2127">
        <w:t>was delighted to be a key participant in a delegation to the European Parliament on 27 February 2018. The breakfast event, hosted by MEP Sean Kelly and attended by a diverse audience of other MEPs and policy makers, was an opportunity to get clefts and craniofacial anomalies on the Parliament’s agenda. The aim is to start pressing the European Commission for specific resources for cleft and craniofacial care in order to reduce the huge inequalities across Europe, enabling equal access to good quality lifelong cleft care. Speaking at the event, ECO Executive Director Gareth Davies, said ‘</w:t>
      </w:r>
      <w:r w:rsidR="002A2127">
        <w:rPr>
          <w:rStyle w:val="Emphasis"/>
        </w:rPr>
        <w:t>access to good cleft care is a basic human right and everyone born with a cleft and craniofacial anomaly should have the opportunity of realizing their full potential. There are a million people in Europe with clefts – equivalent to a ci</w:t>
      </w:r>
      <w:r>
        <w:rPr>
          <w:rStyle w:val="Emphasis"/>
        </w:rPr>
        <w:t>ty the size of Brussels. This is</w:t>
      </w:r>
      <w:r w:rsidR="002A2127">
        <w:rPr>
          <w:rStyle w:val="Emphasis"/>
        </w:rPr>
        <w:t xml:space="preserve"> not a marginal concern and needs addressing urgently” </w:t>
      </w:r>
    </w:p>
    <w:p w:rsidR="002A2127" w:rsidRDefault="00F11884" w:rsidP="002A2127">
      <w:pPr>
        <w:pStyle w:val="NormalWeb"/>
        <w:rPr>
          <w:rStyle w:val="Emphasis"/>
        </w:rPr>
      </w:pPr>
      <w:r>
        <w:rPr>
          <w:i/>
          <w:iCs/>
          <w:noProof/>
          <w:lang w:val="en-GB" w:eastAsia="en-GB"/>
        </w:rPr>
        <w:drawing>
          <wp:inline distT="0" distB="0" distL="0" distR="0">
            <wp:extent cx="5851038" cy="2925519"/>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227_080814.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862412" cy="2931206"/>
                    </a:xfrm>
                    <a:prstGeom prst="rect">
                      <a:avLst/>
                    </a:prstGeom>
                  </pic:spPr>
                </pic:pic>
              </a:graphicData>
            </a:graphic>
          </wp:inline>
        </w:drawing>
      </w:r>
    </w:p>
    <w:p w:rsidR="0057375B" w:rsidRDefault="00F11884" w:rsidP="0057375B">
      <w:pPr>
        <w:pStyle w:val="NormalWeb"/>
      </w:pPr>
      <w:r>
        <w:t>MEP Kelly, t</w:t>
      </w:r>
      <w:r w:rsidR="0057375B">
        <w:t xml:space="preserve">he Ireland South MEP and Leader of the Fine Gael delegation in the European Parliament hosted the gathering with fellow MEPs and experts in order to raise awareness of the issues and call for positive action to prevent </w:t>
      </w:r>
      <w:proofErr w:type="spellStart"/>
      <w:r w:rsidR="0057375B">
        <w:t>inequality.</w:t>
      </w:r>
      <w:r w:rsidR="0057375B" w:rsidRPr="0057375B">
        <w:rPr>
          <w:i/>
        </w:rPr>
        <w:t>“This</w:t>
      </w:r>
      <w:proofErr w:type="spellEnd"/>
      <w:r w:rsidR="0057375B" w:rsidRPr="0057375B">
        <w:rPr>
          <w:i/>
        </w:rPr>
        <w:t xml:space="preserve"> is a forum to highlight inequality in access to care, and a compelling example of this is one relatively common birth defect, cleft lip and palate.  The workshop will also be used as a forum to discuss and propose solutions in the context of research,”</w:t>
      </w:r>
      <w:r w:rsidR="0057375B">
        <w:t xml:space="preserve"> said Kelly.</w:t>
      </w:r>
    </w:p>
    <w:p w:rsidR="00C063D2" w:rsidRDefault="0057375B" w:rsidP="00C063D2">
      <w:pPr>
        <w:rPr>
          <w:rFonts w:ascii="Times New Roman" w:hAnsi="Times New Roman" w:cs="Times New Roman"/>
        </w:rPr>
      </w:pPr>
      <w:r w:rsidRPr="00C063D2">
        <w:rPr>
          <w:rFonts w:ascii="Times New Roman" w:hAnsi="Times New Roman" w:cs="Times New Roman"/>
        </w:rPr>
        <w:lastRenderedPageBreak/>
        <w:t>In addition to ECO’s contribution and presentation, there were keynote addresses</w:t>
      </w:r>
      <w:r>
        <w:t xml:space="preserve"> by </w:t>
      </w:r>
      <w:r w:rsidRPr="00C063D2">
        <w:rPr>
          <w:rFonts w:ascii="Times New Roman" w:hAnsi="Times New Roman" w:cs="Times New Roman"/>
        </w:rPr>
        <w:t xml:space="preserve">Dr Martin </w:t>
      </w:r>
      <w:proofErr w:type="spellStart"/>
      <w:r w:rsidRPr="00C063D2">
        <w:rPr>
          <w:rFonts w:ascii="Times New Roman" w:hAnsi="Times New Roman" w:cs="Times New Roman"/>
        </w:rPr>
        <w:t>Persson</w:t>
      </w:r>
      <w:proofErr w:type="spellEnd"/>
      <w:r w:rsidRPr="00C063D2">
        <w:rPr>
          <w:rFonts w:ascii="Times New Roman" w:hAnsi="Times New Roman" w:cs="Times New Roman"/>
        </w:rPr>
        <w:t xml:space="preserve"> from </w:t>
      </w:r>
      <w:hyperlink r:id="rId5" w:history="1">
        <w:proofErr w:type="spellStart"/>
        <w:r w:rsidRPr="00C063D2">
          <w:rPr>
            <w:rStyle w:val="Hyperlink"/>
            <w:rFonts w:ascii="Times New Roman" w:hAnsi="Times New Roman" w:cs="Times New Roman"/>
          </w:rPr>
          <w:t>Högskolan</w:t>
        </w:r>
        <w:proofErr w:type="spellEnd"/>
        <w:r w:rsidRPr="00C063D2">
          <w:rPr>
            <w:rStyle w:val="Hyperlink"/>
            <w:rFonts w:ascii="Times New Roman" w:hAnsi="Times New Roman" w:cs="Times New Roman"/>
          </w:rPr>
          <w:t xml:space="preserve"> Kristianstad</w:t>
        </w:r>
      </w:hyperlink>
      <w:r w:rsidRPr="00C063D2">
        <w:rPr>
          <w:rFonts w:ascii="Times New Roman" w:hAnsi="Times New Roman" w:cs="Times New Roman"/>
        </w:rPr>
        <w:t xml:space="preserve"> (University of Kristianstad) in Sweden and </w:t>
      </w:r>
      <w:r w:rsidR="00C063D2" w:rsidRPr="00C063D2">
        <w:rPr>
          <w:rFonts w:ascii="Times New Roman" w:hAnsi="Times New Roman" w:cs="Times New Roman"/>
        </w:rPr>
        <w:t xml:space="preserve">Prof Peter Mossey of the </w:t>
      </w:r>
      <w:hyperlink r:id="rId6" w:history="1">
        <w:r w:rsidR="00C063D2" w:rsidRPr="00C063D2">
          <w:rPr>
            <w:rStyle w:val="Hyperlink"/>
            <w:rFonts w:ascii="Times New Roman" w:hAnsi="Times New Roman" w:cs="Times New Roman"/>
          </w:rPr>
          <w:t>University of Dundee</w:t>
        </w:r>
      </w:hyperlink>
      <w:r w:rsidR="00C063D2" w:rsidRPr="00C063D2">
        <w:rPr>
          <w:rFonts w:ascii="Times New Roman" w:hAnsi="Times New Roman" w:cs="Times New Roman"/>
        </w:rPr>
        <w:t xml:space="preserve"> in Scotland.</w:t>
      </w:r>
      <w:r w:rsidR="00C063D2">
        <w:t xml:space="preserve">  </w:t>
      </w:r>
      <w:r w:rsidR="00C063D2" w:rsidRPr="00C063D2">
        <w:rPr>
          <w:rFonts w:ascii="Times New Roman" w:hAnsi="Times New Roman" w:cs="Times New Roman"/>
        </w:rPr>
        <w:t xml:space="preserve">Dr </w:t>
      </w:r>
      <w:proofErr w:type="spellStart"/>
      <w:r w:rsidR="00C063D2" w:rsidRPr="00C063D2">
        <w:rPr>
          <w:rFonts w:ascii="Times New Roman" w:hAnsi="Times New Roman" w:cs="Times New Roman"/>
        </w:rPr>
        <w:t>Persson</w:t>
      </w:r>
      <w:proofErr w:type="spellEnd"/>
      <w:r w:rsidR="00C063D2">
        <w:t xml:space="preserve"> </w:t>
      </w:r>
      <w:r w:rsidRPr="0057375B">
        <w:rPr>
          <w:rFonts w:ascii="Times New Roman" w:hAnsi="Times New Roman" w:cs="Times New Roman"/>
          <w:sz w:val="24"/>
          <w:szCs w:val="24"/>
        </w:rPr>
        <w:t>has worked extensively with the psychological and social determinants surrounding craniofacial anomalies and is currently the Chair of the COST Action 16234 - European Cleft and Craniofacial Initiative for Equality in Care</w:t>
      </w:r>
      <w:r>
        <w:t>.</w:t>
      </w:r>
      <w:r w:rsidR="00C063D2">
        <w:t xml:space="preserve"> </w:t>
      </w:r>
      <w:r w:rsidR="00C063D2" w:rsidRPr="00C063D2">
        <w:rPr>
          <w:rFonts w:ascii="Times New Roman" w:hAnsi="Times New Roman" w:cs="Times New Roman"/>
        </w:rPr>
        <w:t>Prof Mossey is a Professor of Craniofacial Development and has a long track record of research on craniofacial anomalies in Europe, and also in the developing world, and as VP for the Global Oral Health Inequalities Research Network is well equipped to contribute to addressing the inequalities agenda in Europe.</w:t>
      </w:r>
    </w:p>
    <w:p w:rsidR="000A5E32" w:rsidRDefault="000A5E32" w:rsidP="000A5E32">
      <w:pPr>
        <w:pStyle w:val="NormalWeb"/>
      </w:pPr>
      <w:r>
        <w:t xml:space="preserve">The speakers </w:t>
      </w:r>
      <w:r w:rsidR="00F11884">
        <w:t xml:space="preserve">explained </w:t>
      </w:r>
      <w:r>
        <w:t>how one in 700 births will have a cleft lip and/or palate, the most common birth defect affecting the head and face region. Estimates indicate there are over 900,000 individuals living with clefts in Europe, burdened by a complex treatment pathway from birth to adulthood, and affecting the patients and their families both physically and psychosocially throughout life.</w:t>
      </w:r>
    </w:p>
    <w:p w:rsidR="000A5E32" w:rsidRDefault="000A5E32" w:rsidP="000A5E32">
      <w:pPr>
        <w:rPr>
          <w:rFonts w:ascii="Times New Roman" w:hAnsi="Times New Roman" w:cs="Times New Roman"/>
          <w:lang w:val="en-GB"/>
        </w:rPr>
      </w:pPr>
      <w:r w:rsidRPr="000A5E32">
        <w:rPr>
          <w:rFonts w:ascii="Times New Roman" w:hAnsi="Times New Roman" w:cs="Times New Roman"/>
        </w:rPr>
        <w:t xml:space="preserve">The workshop outlined the medical, social and psychological problems of those born with facial clefts plus the inequalities in access to care depending on country of birth. Interventions and education that transforms lives for the benefit of the individuals, their families and society were also explored. MEPs present called on the European Commission to take action to effect change in this regard as did experts such as Amanda Neville from EUROCAT, Emma </w:t>
      </w:r>
      <w:proofErr w:type="spellStart"/>
      <w:r w:rsidRPr="000A5E32">
        <w:rPr>
          <w:rFonts w:ascii="Times New Roman" w:hAnsi="Times New Roman" w:cs="Times New Roman"/>
        </w:rPr>
        <w:t>Southby</w:t>
      </w:r>
      <w:proofErr w:type="spellEnd"/>
      <w:r w:rsidRPr="000A5E32">
        <w:rPr>
          <w:rFonts w:ascii="Times New Roman" w:hAnsi="Times New Roman" w:cs="Times New Roman"/>
        </w:rPr>
        <w:t xml:space="preserve"> from the European cleft </w:t>
      </w:r>
      <w:proofErr w:type="spellStart"/>
      <w:r w:rsidRPr="000A5E32">
        <w:rPr>
          <w:rFonts w:ascii="Times New Roman" w:hAnsi="Times New Roman" w:cs="Times New Roman"/>
        </w:rPr>
        <w:t>Organisation</w:t>
      </w:r>
      <w:proofErr w:type="spellEnd"/>
      <w:r w:rsidRPr="000A5E32">
        <w:rPr>
          <w:rFonts w:ascii="Times New Roman" w:hAnsi="Times New Roman" w:cs="Times New Roman"/>
        </w:rPr>
        <w:t xml:space="preserve"> and Ashraf Ayoub from the University of Glasgow</w:t>
      </w:r>
      <w:r>
        <w:rPr>
          <w:rFonts w:ascii="Times New Roman" w:hAnsi="Times New Roman" w:cs="Times New Roman"/>
        </w:rPr>
        <w:t>. There was also input by Ashok Ganesh from</w:t>
      </w:r>
      <w:r w:rsidR="00777E37">
        <w:rPr>
          <w:rFonts w:ascii="Times New Roman" w:hAnsi="Times New Roman" w:cs="Times New Roman"/>
        </w:rPr>
        <w:t xml:space="preserve"> CEN, the European Committ</w:t>
      </w:r>
      <w:r>
        <w:rPr>
          <w:rFonts w:ascii="Times New Roman" w:hAnsi="Times New Roman" w:cs="Times New Roman"/>
        </w:rPr>
        <w:t xml:space="preserve">ee for </w:t>
      </w:r>
      <w:proofErr w:type="spellStart"/>
      <w:r>
        <w:rPr>
          <w:rFonts w:ascii="Times New Roman" w:hAnsi="Times New Roman" w:cs="Times New Roman"/>
        </w:rPr>
        <w:t>Standardisation</w:t>
      </w:r>
      <w:proofErr w:type="spellEnd"/>
      <w:r>
        <w:rPr>
          <w:rFonts w:ascii="Times New Roman" w:hAnsi="Times New Roman" w:cs="Times New Roman"/>
        </w:rPr>
        <w:t xml:space="preserve"> and Karina Marcus of COST – the </w:t>
      </w:r>
      <w:r w:rsidR="00F11884">
        <w:rPr>
          <w:rFonts w:ascii="Times New Roman" w:hAnsi="Times New Roman" w:cs="Times New Roman"/>
        </w:rPr>
        <w:t>A</w:t>
      </w:r>
      <w:r>
        <w:rPr>
          <w:rFonts w:ascii="Times New Roman" w:hAnsi="Times New Roman" w:cs="Times New Roman"/>
        </w:rPr>
        <w:t xml:space="preserve">ssociation for </w:t>
      </w:r>
      <w:proofErr w:type="gramStart"/>
      <w:r>
        <w:rPr>
          <w:rFonts w:ascii="Times New Roman" w:hAnsi="Times New Roman" w:cs="Times New Roman"/>
        </w:rPr>
        <w:t>European  Cooperation</w:t>
      </w:r>
      <w:proofErr w:type="gramEnd"/>
      <w:r>
        <w:rPr>
          <w:rFonts w:ascii="Times New Roman" w:hAnsi="Times New Roman" w:cs="Times New Roman"/>
        </w:rPr>
        <w:t xml:space="preserve"> in Science and Technology.  </w:t>
      </w:r>
      <w:r w:rsidR="00777E37">
        <w:rPr>
          <w:rFonts w:ascii="Times New Roman" w:hAnsi="Times New Roman" w:cs="Times New Roman"/>
        </w:rPr>
        <w:t>Significant</w:t>
      </w:r>
      <w:r>
        <w:rPr>
          <w:rFonts w:ascii="Times New Roman" w:hAnsi="Times New Roman" w:cs="Times New Roman"/>
        </w:rPr>
        <w:t xml:space="preserve"> European Parliament input came from MEPs Sean Kell</w:t>
      </w:r>
      <w:r>
        <w:t xml:space="preserve">y </w:t>
      </w:r>
      <w:r w:rsidRPr="004C4374">
        <w:rPr>
          <w:rFonts w:ascii="Times New Roman" w:hAnsi="Times New Roman" w:cs="Times New Roman"/>
        </w:rPr>
        <w:t xml:space="preserve">and Dr Miroslav </w:t>
      </w:r>
      <w:proofErr w:type="spellStart"/>
      <w:r w:rsidRPr="004C4374">
        <w:rPr>
          <w:rFonts w:ascii="Times New Roman" w:hAnsi="Times New Roman" w:cs="Times New Roman"/>
        </w:rPr>
        <w:t>Mikolášik</w:t>
      </w:r>
      <w:proofErr w:type="spellEnd"/>
      <w:r w:rsidRPr="004C4374">
        <w:rPr>
          <w:rFonts w:ascii="Times New Roman" w:hAnsi="Times New Roman" w:cs="Times New Roman"/>
        </w:rPr>
        <w:t>, a medi</w:t>
      </w:r>
      <w:r w:rsidR="00F11884">
        <w:rPr>
          <w:rFonts w:ascii="Times New Roman" w:hAnsi="Times New Roman" w:cs="Times New Roman"/>
        </w:rPr>
        <w:t>c</w:t>
      </w:r>
      <w:r w:rsidRPr="004C4374">
        <w:rPr>
          <w:rFonts w:ascii="Times New Roman" w:hAnsi="Times New Roman" w:cs="Times New Roman"/>
        </w:rPr>
        <w:t xml:space="preserve">al doctor from Slovakia, as well as </w:t>
      </w:r>
      <w:r w:rsidRPr="004C4374">
        <w:rPr>
          <w:rFonts w:ascii="Times New Roman" w:hAnsi="Times New Roman" w:cs="Times New Roman"/>
          <w:lang w:val="en-GB"/>
        </w:rPr>
        <w:t xml:space="preserve">Anna </w:t>
      </w:r>
      <w:proofErr w:type="spellStart"/>
      <w:r w:rsidRPr="004C4374">
        <w:rPr>
          <w:rFonts w:ascii="Times New Roman" w:hAnsi="Times New Roman" w:cs="Times New Roman"/>
          <w:lang w:val="en-GB"/>
        </w:rPr>
        <w:t>Zapotocka-Zapalska</w:t>
      </w:r>
      <w:proofErr w:type="spellEnd"/>
      <w:r w:rsidRPr="004C4374">
        <w:rPr>
          <w:rFonts w:ascii="Times New Roman" w:hAnsi="Times New Roman" w:cs="Times New Roman"/>
          <w:lang w:val="en-GB"/>
        </w:rPr>
        <w:t xml:space="preserve"> on behalf of Polish MEP Mrs Julia </w:t>
      </w:r>
      <w:proofErr w:type="spellStart"/>
      <w:r w:rsidRPr="004C4374">
        <w:rPr>
          <w:rFonts w:ascii="Times New Roman" w:hAnsi="Times New Roman" w:cs="Times New Roman"/>
          <w:lang w:val="en-GB"/>
        </w:rPr>
        <w:t>Pitera</w:t>
      </w:r>
      <w:proofErr w:type="spellEnd"/>
      <w:r w:rsidRPr="004C4374">
        <w:rPr>
          <w:rFonts w:ascii="Times New Roman" w:hAnsi="Times New Roman" w:cs="Times New Roman"/>
          <w:lang w:val="en-GB"/>
        </w:rPr>
        <w:t xml:space="preserve">. </w:t>
      </w:r>
    </w:p>
    <w:p w:rsidR="000A5E32" w:rsidRDefault="000A5E32" w:rsidP="000A5E32">
      <w:pPr>
        <w:rPr>
          <w:rFonts w:ascii="Times New Roman" w:hAnsi="Times New Roman" w:cs="Times New Roman"/>
          <w:lang w:val="en-GB"/>
        </w:rPr>
      </w:pPr>
      <w:r>
        <w:rPr>
          <w:rFonts w:ascii="Times New Roman" w:hAnsi="Times New Roman" w:cs="Times New Roman"/>
          <w:lang w:val="en-GB"/>
        </w:rPr>
        <w:t xml:space="preserve">It </w:t>
      </w:r>
      <w:r w:rsidR="005B4DBC">
        <w:rPr>
          <w:rFonts w:ascii="Times New Roman" w:hAnsi="Times New Roman" w:cs="Times New Roman"/>
          <w:lang w:val="en-GB"/>
        </w:rPr>
        <w:t>is</w:t>
      </w:r>
      <w:r w:rsidR="00777E37">
        <w:rPr>
          <w:rFonts w:ascii="Times New Roman" w:hAnsi="Times New Roman" w:cs="Times New Roman"/>
          <w:lang w:val="en-GB"/>
        </w:rPr>
        <w:t xml:space="preserve"> </w:t>
      </w:r>
      <w:r>
        <w:rPr>
          <w:rFonts w:ascii="Times New Roman" w:hAnsi="Times New Roman" w:cs="Times New Roman"/>
          <w:lang w:val="en-GB"/>
        </w:rPr>
        <w:t>imperative that a clear ‘wish list’</w:t>
      </w:r>
      <w:r w:rsidR="00777E37">
        <w:rPr>
          <w:rFonts w:ascii="Times New Roman" w:hAnsi="Times New Roman" w:cs="Times New Roman"/>
          <w:lang w:val="en-GB"/>
        </w:rPr>
        <w:t xml:space="preserve"> is </w:t>
      </w:r>
      <w:r>
        <w:rPr>
          <w:rFonts w:ascii="Times New Roman" w:hAnsi="Times New Roman" w:cs="Times New Roman"/>
          <w:lang w:val="en-GB"/>
        </w:rPr>
        <w:t xml:space="preserve">put together which </w:t>
      </w:r>
      <w:r w:rsidR="00777E37">
        <w:rPr>
          <w:rFonts w:ascii="Times New Roman" w:hAnsi="Times New Roman" w:cs="Times New Roman"/>
          <w:lang w:val="en-GB"/>
        </w:rPr>
        <w:t xml:space="preserve">will </w:t>
      </w:r>
      <w:r>
        <w:rPr>
          <w:rFonts w:ascii="Times New Roman" w:hAnsi="Times New Roman" w:cs="Times New Roman"/>
          <w:lang w:val="en-GB"/>
        </w:rPr>
        <w:t>be raised with the Commis</w:t>
      </w:r>
      <w:r w:rsidR="00777E37">
        <w:rPr>
          <w:rFonts w:ascii="Times New Roman" w:hAnsi="Times New Roman" w:cs="Times New Roman"/>
          <w:lang w:val="en-GB"/>
        </w:rPr>
        <w:t>s</w:t>
      </w:r>
      <w:r>
        <w:rPr>
          <w:rFonts w:ascii="Times New Roman" w:hAnsi="Times New Roman" w:cs="Times New Roman"/>
          <w:lang w:val="en-GB"/>
        </w:rPr>
        <w:t>ioners by the MEP’</w:t>
      </w:r>
      <w:r w:rsidR="00777E37">
        <w:rPr>
          <w:rFonts w:ascii="Times New Roman" w:hAnsi="Times New Roman" w:cs="Times New Roman"/>
          <w:lang w:val="en-GB"/>
        </w:rPr>
        <w:t xml:space="preserve">s present at the meeting. There are clear </w:t>
      </w:r>
      <w:r>
        <w:rPr>
          <w:rFonts w:ascii="Times New Roman" w:hAnsi="Times New Roman" w:cs="Times New Roman"/>
          <w:lang w:val="en-GB"/>
        </w:rPr>
        <w:t xml:space="preserve">arguments for </w:t>
      </w:r>
      <w:proofErr w:type="gramStart"/>
      <w:r>
        <w:rPr>
          <w:rFonts w:ascii="Times New Roman" w:hAnsi="Times New Roman" w:cs="Times New Roman"/>
          <w:lang w:val="en-GB"/>
        </w:rPr>
        <w:t xml:space="preserve">including </w:t>
      </w:r>
      <w:r w:rsidR="00D2213B">
        <w:rPr>
          <w:rFonts w:ascii="Times New Roman" w:hAnsi="Times New Roman" w:cs="Times New Roman"/>
          <w:lang w:val="en-GB"/>
        </w:rPr>
        <w:t xml:space="preserve"> </w:t>
      </w:r>
      <w:r>
        <w:rPr>
          <w:rFonts w:ascii="Times New Roman" w:hAnsi="Times New Roman" w:cs="Times New Roman"/>
          <w:lang w:val="en-GB"/>
        </w:rPr>
        <w:t>birth</w:t>
      </w:r>
      <w:proofErr w:type="gramEnd"/>
      <w:r>
        <w:rPr>
          <w:rFonts w:ascii="Times New Roman" w:hAnsi="Times New Roman" w:cs="Times New Roman"/>
          <w:lang w:val="en-GB"/>
        </w:rPr>
        <w:t xml:space="preserve"> defects in the next EU funding calls (FP9)</w:t>
      </w:r>
      <w:r w:rsidR="00D2213B">
        <w:rPr>
          <w:rFonts w:ascii="Times New Roman" w:hAnsi="Times New Roman" w:cs="Times New Roman"/>
          <w:lang w:val="en-GB"/>
        </w:rPr>
        <w:t xml:space="preserve"> – the size of the problem (a million affected families in Europe); the ‘whole life’ aspect of being born with a congenital anomaly such as cleft lip and palate; the economic benefits of providing care that results in someone fully participating in, rather than becoming a burden to, society. </w:t>
      </w:r>
    </w:p>
    <w:p w:rsidR="005B4DBC" w:rsidRDefault="00D2213B" w:rsidP="005B4DBC">
      <w:pPr>
        <w:rPr>
          <w:rFonts w:ascii="Times New Roman" w:eastAsia="Times New Roman" w:hAnsi="Times New Roman" w:cs="Times New Roman"/>
          <w:sz w:val="24"/>
          <w:szCs w:val="24"/>
        </w:rPr>
      </w:pPr>
      <w:r>
        <w:rPr>
          <w:rFonts w:ascii="Times New Roman" w:hAnsi="Times New Roman" w:cs="Times New Roman"/>
          <w:lang w:val="en-GB"/>
        </w:rPr>
        <w:t xml:space="preserve">Anna </w:t>
      </w:r>
      <w:proofErr w:type="spellStart"/>
      <w:r>
        <w:rPr>
          <w:rFonts w:ascii="Times New Roman" w:hAnsi="Times New Roman" w:cs="Times New Roman"/>
          <w:lang w:val="en-GB"/>
        </w:rPr>
        <w:t>Zapotocka-Zapalska</w:t>
      </w:r>
      <w:proofErr w:type="spellEnd"/>
      <w:r>
        <w:rPr>
          <w:rFonts w:ascii="Times New Roman" w:hAnsi="Times New Roman" w:cs="Times New Roman"/>
          <w:lang w:val="en-GB"/>
        </w:rPr>
        <w:t xml:space="preserve"> let the group know that there was a variety of avenues to raise awareness of issues within the EU.  She </w:t>
      </w:r>
      <w:r w:rsidR="005B4DBC">
        <w:rPr>
          <w:rFonts w:ascii="Times New Roman" w:hAnsi="Times New Roman" w:cs="Times New Roman"/>
          <w:lang w:val="en-GB"/>
        </w:rPr>
        <w:t>is currently working with the EU Pet</w:t>
      </w:r>
      <w:r>
        <w:rPr>
          <w:rFonts w:ascii="Times New Roman" w:hAnsi="Times New Roman" w:cs="Times New Roman"/>
          <w:lang w:val="en-GB"/>
        </w:rPr>
        <w:t xml:space="preserve">itions Committee </w:t>
      </w:r>
      <w:r w:rsidR="005B4DBC">
        <w:rPr>
          <w:rFonts w:ascii="Times New Roman" w:hAnsi="Times New Roman" w:cs="Times New Roman"/>
          <w:lang w:val="en-GB"/>
        </w:rPr>
        <w:t xml:space="preserve">on behalf of a doctor in Poland who had raised concerns about inequality of access to cleft care in her own country. </w:t>
      </w:r>
      <w:r w:rsidR="005C723E">
        <w:rPr>
          <w:rFonts w:ascii="Times New Roman" w:hAnsi="Times New Roman" w:cs="Times New Roman"/>
          <w:lang w:val="en-GB"/>
        </w:rPr>
        <w:t xml:space="preserve"> </w:t>
      </w:r>
      <w:r w:rsidR="00777E37">
        <w:rPr>
          <w:rFonts w:ascii="Times New Roman" w:hAnsi="Times New Roman" w:cs="Times New Roman"/>
          <w:lang w:val="en-GB"/>
        </w:rPr>
        <w:t xml:space="preserve">See Annex. </w:t>
      </w:r>
      <w:r w:rsidR="005B4DBC">
        <w:rPr>
          <w:rFonts w:ascii="Times New Roman" w:hAnsi="Times New Roman" w:cs="Times New Roman"/>
          <w:lang w:val="en-GB"/>
        </w:rPr>
        <w:t xml:space="preserve">Everyone felt that this option should be explored and Anna offered to be the point of contact in this respect.  More information about the Petitions process can be found here: </w:t>
      </w:r>
      <w:hyperlink r:id="rId7" w:history="1">
        <w:r w:rsidR="005B4DBC" w:rsidRPr="000938EE">
          <w:rPr>
            <w:rStyle w:val="Hyperlink"/>
            <w:rFonts w:ascii="Times New Roman" w:eastAsia="Times New Roman" w:hAnsi="Times New Roman" w:cs="Times New Roman"/>
            <w:sz w:val="24"/>
            <w:szCs w:val="24"/>
          </w:rPr>
          <w:t>https://petiport.secure.europarl.europa.eu/petitions/en/home</w:t>
        </w:r>
      </w:hyperlink>
    </w:p>
    <w:p w:rsidR="00474DA5" w:rsidRDefault="00777E37" w:rsidP="002A2127">
      <w:pPr>
        <w:pStyle w:val="NormalWeb"/>
        <w:rPr>
          <w:lang w:val="en-GB"/>
        </w:rPr>
      </w:pPr>
      <w:r>
        <w:rPr>
          <w:lang w:val="en-GB"/>
        </w:rPr>
        <w:t xml:space="preserve">Professor Peter Mossey agreed to coordinate efforts towards developing an effective petition, signed by many stakeholders, most of which were represented at the workshop. </w:t>
      </w:r>
    </w:p>
    <w:p w:rsidR="00777E37" w:rsidRDefault="00777E37" w:rsidP="002A2127">
      <w:pPr>
        <w:pStyle w:val="NormalWeb"/>
      </w:pPr>
    </w:p>
    <w:p w:rsidR="00777E37" w:rsidRDefault="00777E37" w:rsidP="00777E37">
      <w:pPr>
        <w:spacing w:before="100" w:beforeAutospacing="1" w:after="100" w:afterAutospacing="1" w:line="240" w:lineRule="auto"/>
        <w:jc w:val="center"/>
        <w:outlineLvl w:val="2"/>
        <w:rPr>
          <w:rFonts w:ascii="Times New Roman" w:eastAsia="Times New Roman" w:hAnsi="Times New Roman" w:cs="Times New Roman"/>
          <w:b/>
          <w:bCs/>
          <w:sz w:val="27"/>
          <w:szCs w:val="27"/>
          <w:u w:val="single"/>
        </w:rPr>
      </w:pPr>
    </w:p>
    <w:p w:rsidR="00474DA5" w:rsidRPr="00777E37" w:rsidRDefault="00777E37" w:rsidP="00777E37">
      <w:pPr>
        <w:spacing w:before="100" w:beforeAutospacing="1" w:after="100" w:afterAutospacing="1" w:line="240" w:lineRule="auto"/>
        <w:jc w:val="center"/>
        <w:outlineLvl w:val="2"/>
        <w:rPr>
          <w:u w:val="single"/>
        </w:rPr>
      </w:pPr>
      <w:r w:rsidRPr="00777E37">
        <w:rPr>
          <w:rFonts w:ascii="Times New Roman" w:eastAsia="Times New Roman" w:hAnsi="Times New Roman" w:cs="Times New Roman"/>
          <w:b/>
          <w:bCs/>
          <w:sz w:val="27"/>
          <w:szCs w:val="27"/>
          <w:u w:val="single"/>
        </w:rPr>
        <w:lastRenderedPageBreak/>
        <w:t>Annex</w:t>
      </w:r>
    </w:p>
    <w:p w:rsidR="00777E37" w:rsidRDefault="00777E37" w:rsidP="00F40B9C">
      <w:pPr>
        <w:pStyle w:val="Heading2"/>
      </w:pPr>
    </w:p>
    <w:p w:rsidR="00F40B9C" w:rsidRDefault="00F40B9C" w:rsidP="00F40B9C">
      <w:pPr>
        <w:pStyle w:val="Heading2"/>
      </w:pPr>
      <w:r>
        <w:t xml:space="preserve">Petition No 0480/2016 by M.H.-D. (Polish) on standards and </w:t>
      </w:r>
      <w:proofErr w:type="spellStart"/>
      <w:r>
        <w:t>organisation</w:t>
      </w:r>
      <w:proofErr w:type="spellEnd"/>
      <w:r>
        <w:t xml:space="preserve"> of treatment of children with cleft lip and palate</w:t>
      </w:r>
    </w:p>
    <w:p w:rsidR="00F40B9C" w:rsidRDefault="00F40B9C" w:rsidP="00F40B9C">
      <w:r>
        <w:rPr>
          <w:rStyle w:val="last"/>
        </w:rPr>
        <w:t xml:space="preserve">Status: Available to supporters </w:t>
      </w:r>
    </w:p>
    <w:p w:rsidR="00F40B9C" w:rsidRDefault="00F40B9C" w:rsidP="00777E37">
      <w:r>
        <w:rPr>
          <w:rStyle w:val="ependbox"/>
        </w:rPr>
        <w:t> </w:t>
      </w:r>
      <w:r>
        <w:t xml:space="preserve"> </w:t>
      </w:r>
      <w:r>
        <w:rPr>
          <w:rStyle w:val="Strong"/>
        </w:rPr>
        <w:t>Petition data</w:t>
      </w:r>
    </w:p>
    <w:p w:rsidR="00F40B9C" w:rsidRDefault="00F40B9C" w:rsidP="00F40B9C">
      <w:pPr>
        <w:pStyle w:val="NormalWeb"/>
      </w:pPr>
      <w:r>
        <w:t xml:space="preserve">Summary title: Petition No 0480/2016 by M.H.-D. (Polish) on standards and </w:t>
      </w:r>
      <w:proofErr w:type="spellStart"/>
      <w:r>
        <w:t>organisation</w:t>
      </w:r>
      <w:proofErr w:type="spellEnd"/>
      <w:r>
        <w:t xml:space="preserve"> of treatment of children with cleft lip and palate</w:t>
      </w:r>
    </w:p>
    <w:p w:rsidR="00F40B9C" w:rsidRDefault="00F40B9C" w:rsidP="00F40B9C">
      <w:pPr>
        <w:pStyle w:val="NormalWeb"/>
      </w:pPr>
      <w:r>
        <w:t>Petition number: 0480/2016</w:t>
      </w:r>
    </w:p>
    <w:p w:rsidR="00F40B9C" w:rsidRDefault="00F40B9C" w:rsidP="00F40B9C">
      <w:pPr>
        <w:pStyle w:val="NormalWeb"/>
      </w:pPr>
      <w:r>
        <w:t xml:space="preserve">Topics: Health </w:t>
      </w:r>
    </w:p>
    <w:p w:rsidR="00F40B9C" w:rsidRDefault="00F40B9C" w:rsidP="00F40B9C">
      <w:pPr>
        <w:pStyle w:val="NormalWeb"/>
      </w:pPr>
      <w:r>
        <w:t xml:space="preserve">Country: Poland </w:t>
      </w:r>
    </w:p>
    <w:p w:rsidR="00F40B9C" w:rsidRDefault="00F40B9C" w:rsidP="00F40B9C">
      <w:pPr>
        <w:pStyle w:val="NormalWeb"/>
      </w:pPr>
      <w:r>
        <w:rPr>
          <w:rStyle w:val="Strong"/>
        </w:rPr>
        <w:t>Petitioner data</w:t>
      </w:r>
    </w:p>
    <w:p w:rsidR="00F40B9C" w:rsidRDefault="00F40B9C" w:rsidP="00F40B9C">
      <w:pPr>
        <w:pStyle w:val="NormalWeb"/>
      </w:pPr>
      <w:r>
        <w:t>Name: E. P.</w:t>
      </w:r>
    </w:p>
    <w:p w:rsidR="00F40B9C" w:rsidRDefault="00F40B9C" w:rsidP="00F40B9C">
      <w:r>
        <w:rPr>
          <w:rStyle w:val="ependbox"/>
        </w:rPr>
        <w:t> </w:t>
      </w:r>
      <w:r>
        <w:t xml:space="preserve"> </w:t>
      </w:r>
    </w:p>
    <w:p w:rsidR="00F40B9C" w:rsidRDefault="00F40B9C" w:rsidP="00F40B9C">
      <w:pPr>
        <w:pStyle w:val="NormalWeb"/>
      </w:pPr>
      <w:r>
        <w:rPr>
          <w:rStyle w:val="Strong"/>
        </w:rPr>
        <w:t>Petition Summary</w:t>
      </w:r>
    </w:p>
    <w:p w:rsidR="00F40B9C" w:rsidRDefault="00F40B9C" w:rsidP="00F40B9C">
      <w:pPr>
        <w:pStyle w:val="NormalWeb"/>
      </w:pPr>
      <w:r>
        <w:t xml:space="preserve">The petitioner, who is a health professional, asks the European Parliament and the European Commission to adopt common European standards for treatment of cleft lip and palate in children that will be applicable in Poland and the EU. She proposes adoption of the recommendations or </w:t>
      </w:r>
      <w:proofErr w:type="spellStart"/>
      <w:r>
        <w:t>programmes</w:t>
      </w:r>
      <w:proofErr w:type="spellEnd"/>
      <w:r>
        <w:t xml:space="preserve"> to achieve good and cohesive access to long-term treatment, based on generally applicable standards. She points out that in this respect Polish health legislation does not assure that “[E]</w:t>
      </w:r>
      <w:proofErr w:type="spellStart"/>
      <w:r>
        <w:t>veryone</w:t>
      </w:r>
      <w:proofErr w:type="spellEnd"/>
      <w:r>
        <w:t xml:space="preserve"> has the right to access preventive health care and the right to benefit from medical treatment, as provided by Art. 36 of the Charter of Fundamental Rights which is in turn based on Art. 138 paragraph 1 of the TFEU stating that “[A] high level of human health protection shall be ensured in the definition and implementation of all Union policies and activities. Union action, which shall complement national policies, [.]” She is of the opinion that treatment of cleft lip and palate in children in Poland is not correct and not in line with standards that are currently applied in health systems in the EU. </w:t>
      </w:r>
    </w:p>
    <w:p w:rsidR="00F40B9C" w:rsidRDefault="00F40B9C" w:rsidP="00F40B9C">
      <w:r>
        <w:rPr>
          <w:rStyle w:val="ependbox"/>
        </w:rPr>
        <w:t> </w:t>
      </w:r>
      <w:r>
        <w:t xml:space="preserve"> </w:t>
      </w:r>
    </w:p>
    <w:p w:rsidR="00031496" w:rsidRDefault="007611CE"/>
    <w:sectPr w:rsidR="0003149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127"/>
    <w:rsid w:val="00033B01"/>
    <w:rsid w:val="000A5E32"/>
    <w:rsid w:val="000F195A"/>
    <w:rsid w:val="002A2127"/>
    <w:rsid w:val="00474DA5"/>
    <w:rsid w:val="004B26C9"/>
    <w:rsid w:val="004C4374"/>
    <w:rsid w:val="005461EB"/>
    <w:rsid w:val="0057375B"/>
    <w:rsid w:val="005B4DBC"/>
    <w:rsid w:val="005C723E"/>
    <w:rsid w:val="006E7AFA"/>
    <w:rsid w:val="007611CE"/>
    <w:rsid w:val="00777E37"/>
    <w:rsid w:val="00BA135A"/>
    <w:rsid w:val="00C063D2"/>
    <w:rsid w:val="00D2213B"/>
    <w:rsid w:val="00F11884"/>
    <w:rsid w:val="00F40B9C"/>
    <w:rsid w:val="00F67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AB7342-2A84-438F-AFC9-F7088E681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40B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74D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21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A2127"/>
    <w:rPr>
      <w:color w:val="0000FF"/>
      <w:u w:val="single"/>
    </w:rPr>
  </w:style>
  <w:style w:type="character" w:styleId="Emphasis">
    <w:name w:val="Emphasis"/>
    <w:basedOn w:val="DefaultParagraphFont"/>
    <w:uiPriority w:val="20"/>
    <w:qFormat/>
    <w:rsid w:val="002A2127"/>
    <w:rPr>
      <w:i/>
      <w:iCs/>
    </w:rPr>
  </w:style>
  <w:style w:type="character" w:customStyle="1" w:styleId="Heading3Char">
    <w:name w:val="Heading 3 Char"/>
    <w:basedOn w:val="DefaultParagraphFont"/>
    <w:link w:val="Heading3"/>
    <w:uiPriority w:val="9"/>
    <w:rsid w:val="00474DA5"/>
    <w:rPr>
      <w:rFonts w:ascii="Times New Roman" w:eastAsia="Times New Roman" w:hAnsi="Times New Roman" w:cs="Times New Roman"/>
      <w:b/>
      <w:bCs/>
      <w:sz w:val="27"/>
      <w:szCs w:val="27"/>
    </w:rPr>
  </w:style>
  <w:style w:type="character" w:styleId="Strong">
    <w:name w:val="Strong"/>
    <w:basedOn w:val="DefaultParagraphFont"/>
    <w:uiPriority w:val="22"/>
    <w:qFormat/>
    <w:rsid w:val="00474DA5"/>
    <w:rPr>
      <w:b/>
      <w:bCs/>
    </w:rPr>
  </w:style>
  <w:style w:type="paragraph" w:styleId="BalloonText">
    <w:name w:val="Balloon Text"/>
    <w:basedOn w:val="Normal"/>
    <w:link w:val="BalloonTextChar"/>
    <w:uiPriority w:val="99"/>
    <w:semiHidden/>
    <w:unhideWhenUsed/>
    <w:rsid w:val="00474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DA5"/>
    <w:rPr>
      <w:rFonts w:ascii="Tahoma" w:hAnsi="Tahoma" w:cs="Tahoma"/>
      <w:sz w:val="16"/>
      <w:szCs w:val="16"/>
    </w:rPr>
  </w:style>
  <w:style w:type="character" w:customStyle="1" w:styleId="Heading2Char">
    <w:name w:val="Heading 2 Char"/>
    <w:basedOn w:val="DefaultParagraphFont"/>
    <w:link w:val="Heading2"/>
    <w:uiPriority w:val="9"/>
    <w:semiHidden/>
    <w:rsid w:val="00F40B9C"/>
    <w:rPr>
      <w:rFonts w:asciiTheme="majorHAnsi" w:eastAsiaTheme="majorEastAsia" w:hAnsiTheme="majorHAnsi" w:cstheme="majorBidi"/>
      <w:b/>
      <w:bCs/>
      <w:color w:val="4F81BD" w:themeColor="accent1"/>
      <w:sz w:val="26"/>
      <w:szCs w:val="26"/>
    </w:rPr>
  </w:style>
  <w:style w:type="character" w:customStyle="1" w:styleId="last">
    <w:name w:val="last"/>
    <w:basedOn w:val="DefaultParagraphFont"/>
    <w:rsid w:val="00F40B9C"/>
  </w:style>
  <w:style w:type="character" w:customStyle="1" w:styleId="ependbox">
    <w:name w:val="ep_endbox"/>
    <w:basedOn w:val="DefaultParagraphFont"/>
    <w:rsid w:val="00F40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085383">
      <w:bodyDiv w:val="1"/>
      <w:marLeft w:val="0"/>
      <w:marRight w:val="0"/>
      <w:marTop w:val="0"/>
      <w:marBottom w:val="0"/>
      <w:divBdr>
        <w:top w:val="none" w:sz="0" w:space="0" w:color="auto"/>
        <w:left w:val="none" w:sz="0" w:space="0" w:color="auto"/>
        <w:bottom w:val="none" w:sz="0" w:space="0" w:color="auto"/>
        <w:right w:val="none" w:sz="0" w:space="0" w:color="auto"/>
      </w:divBdr>
      <w:divsChild>
        <w:div w:id="2097048283">
          <w:marLeft w:val="0"/>
          <w:marRight w:val="0"/>
          <w:marTop w:val="0"/>
          <w:marBottom w:val="0"/>
          <w:divBdr>
            <w:top w:val="none" w:sz="0" w:space="0" w:color="auto"/>
            <w:left w:val="none" w:sz="0" w:space="0" w:color="auto"/>
            <w:bottom w:val="none" w:sz="0" w:space="0" w:color="auto"/>
            <w:right w:val="none" w:sz="0" w:space="0" w:color="auto"/>
          </w:divBdr>
        </w:div>
      </w:divsChild>
    </w:div>
    <w:div w:id="1314136951">
      <w:bodyDiv w:val="1"/>
      <w:marLeft w:val="0"/>
      <w:marRight w:val="0"/>
      <w:marTop w:val="0"/>
      <w:marBottom w:val="0"/>
      <w:divBdr>
        <w:top w:val="none" w:sz="0" w:space="0" w:color="auto"/>
        <w:left w:val="none" w:sz="0" w:space="0" w:color="auto"/>
        <w:bottom w:val="none" w:sz="0" w:space="0" w:color="auto"/>
        <w:right w:val="none" w:sz="0" w:space="0" w:color="auto"/>
      </w:divBdr>
      <w:divsChild>
        <w:div w:id="555318072">
          <w:marLeft w:val="0"/>
          <w:marRight w:val="0"/>
          <w:marTop w:val="0"/>
          <w:marBottom w:val="0"/>
          <w:divBdr>
            <w:top w:val="none" w:sz="0" w:space="0" w:color="auto"/>
            <w:left w:val="none" w:sz="0" w:space="0" w:color="auto"/>
            <w:bottom w:val="none" w:sz="0" w:space="0" w:color="auto"/>
            <w:right w:val="none" w:sz="0" w:space="0" w:color="auto"/>
          </w:divBdr>
        </w:div>
        <w:div w:id="847790238">
          <w:marLeft w:val="0"/>
          <w:marRight w:val="0"/>
          <w:marTop w:val="0"/>
          <w:marBottom w:val="0"/>
          <w:divBdr>
            <w:top w:val="none" w:sz="0" w:space="0" w:color="auto"/>
            <w:left w:val="none" w:sz="0" w:space="0" w:color="auto"/>
            <w:bottom w:val="none" w:sz="0" w:space="0" w:color="auto"/>
            <w:right w:val="none" w:sz="0" w:space="0" w:color="auto"/>
          </w:divBdr>
        </w:div>
        <w:div w:id="290944755">
          <w:marLeft w:val="0"/>
          <w:marRight w:val="0"/>
          <w:marTop w:val="0"/>
          <w:marBottom w:val="0"/>
          <w:divBdr>
            <w:top w:val="none" w:sz="0" w:space="0" w:color="auto"/>
            <w:left w:val="none" w:sz="0" w:space="0" w:color="auto"/>
            <w:bottom w:val="none" w:sz="0" w:space="0" w:color="auto"/>
            <w:right w:val="none" w:sz="0" w:space="0" w:color="auto"/>
          </w:divBdr>
        </w:div>
      </w:divsChild>
    </w:div>
    <w:div w:id="1622572565">
      <w:bodyDiv w:val="1"/>
      <w:marLeft w:val="0"/>
      <w:marRight w:val="0"/>
      <w:marTop w:val="0"/>
      <w:marBottom w:val="0"/>
      <w:divBdr>
        <w:top w:val="none" w:sz="0" w:space="0" w:color="auto"/>
        <w:left w:val="none" w:sz="0" w:space="0" w:color="auto"/>
        <w:bottom w:val="none" w:sz="0" w:space="0" w:color="auto"/>
        <w:right w:val="none" w:sz="0" w:space="0" w:color="auto"/>
      </w:divBdr>
      <w:divsChild>
        <w:div w:id="1219249372">
          <w:marLeft w:val="0"/>
          <w:marRight w:val="0"/>
          <w:marTop w:val="0"/>
          <w:marBottom w:val="0"/>
          <w:divBdr>
            <w:top w:val="none" w:sz="0" w:space="0" w:color="auto"/>
            <w:left w:val="none" w:sz="0" w:space="0" w:color="auto"/>
            <w:bottom w:val="none" w:sz="0" w:space="0" w:color="auto"/>
            <w:right w:val="none" w:sz="0" w:space="0" w:color="auto"/>
          </w:divBdr>
          <w:divsChild>
            <w:div w:id="828711276">
              <w:marLeft w:val="0"/>
              <w:marRight w:val="0"/>
              <w:marTop w:val="0"/>
              <w:marBottom w:val="0"/>
              <w:divBdr>
                <w:top w:val="none" w:sz="0" w:space="0" w:color="auto"/>
                <w:left w:val="none" w:sz="0" w:space="0" w:color="auto"/>
                <w:bottom w:val="none" w:sz="0" w:space="0" w:color="auto"/>
                <w:right w:val="none" w:sz="0" w:space="0" w:color="auto"/>
              </w:divBdr>
              <w:divsChild>
                <w:div w:id="21315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49262">
          <w:marLeft w:val="0"/>
          <w:marRight w:val="0"/>
          <w:marTop w:val="0"/>
          <w:marBottom w:val="0"/>
          <w:divBdr>
            <w:top w:val="none" w:sz="0" w:space="0" w:color="auto"/>
            <w:left w:val="none" w:sz="0" w:space="0" w:color="auto"/>
            <w:bottom w:val="none" w:sz="0" w:space="0" w:color="auto"/>
            <w:right w:val="none" w:sz="0" w:space="0" w:color="auto"/>
          </w:divBdr>
          <w:divsChild>
            <w:div w:id="646781108">
              <w:marLeft w:val="0"/>
              <w:marRight w:val="0"/>
              <w:marTop w:val="0"/>
              <w:marBottom w:val="0"/>
              <w:divBdr>
                <w:top w:val="none" w:sz="0" w:space="0" w:color="auto"/>
                <w:left w:val="none" w:sz="0" w:space="0" w:color="auto"/>
                <w:bottom w:val="none" w:sz="0" w:space="0" w:color="auto"/>
                <w:right w:val="none" w:sz="0" w:space="0" w:color="auto"/>
              </w:divBdr>
              <w:divsChild>
                <w:div w:id="1395667552">
                  <w:marLeft w:val="0"/>
                  <w:marRight w:val="0"/>
                  <w:marTop w:val="0"/>
                  <w:marBottom w:val="0"/>
                  <w:divBdr>
                    <w:top w:val="none" w:sz="0" w:space="0" w:color="auto"/>
                    <w:left w:val="none" w:sz="0" w:space="0" w:color="auto"/>
                    <w:bottom w:val="none" w:sz="0" w:space="0" w:color="auto"/>
                    <w:right w:val="none" w:sz="0" w:space="0" w:color="auto"/>
                  </w:divBdr>
                  <w:divsChild>
                    <w:div w:id="1484853577">
                      <w:marLeft w:val="0"/>
                      <w:marRight w:val="0"/>
                      <w:marTop w:val="0"/>
                      <w:marBottom w:val="0"/>
                      <w:divBdr>
                        <w:top w:val="none" w:sz="0" w:space="0" w:color="auto"/>
                        <w:left w:val="none" w:sz="0" w:space="0" w:color="auto"/>
                        <w:bottom w:val="none" w:sz="0" w:space="0" w:color="auto"/>
                        <w:right w:val="none" w:sz="0" w:space="0" w:color="auto"/>
                      </w:divBdr>
                      <w:divsChild>
                        <w:div w:id="1490245587">
                          <w:marLeft w:val="0"/>
                          <w:marRight w:val="0"/>
                          <w:marTop w:val="0"/>
                          <w:marBottom w:val="0"/>
                          <w:divBdr>
                            <w:top w:val="none" w:sz="0" w:space="0" w:color="auto"/>
                            <w:left w:val="none" w:sz="0" w:space="0" w:color="auto"/>
                            <w:bottom w:val="none" w:sz="0" w:space="0" w:color="auto"/>
                            <w:right w:val="none" w:sz="0" w:space="0" w:color="auto"/>
                          </w:divBdr>
                        </w:div>
                      </w:divsChild>
                    </w:div>
                    <w:div w:id="1307468459">
                      <w:marLeft w:val="0"/>
                      <w:marRight w:val="0"/>
                      <w:marTop w:val="0"/>
                      <w:marBottom w:val="0"/>
                      <w:divBdr>
                        <w:top w:val="none" w:sz="0" w:space="0" w:color="auto"/>
                        <w:left w:val="none" w:sz="0" w:space="0" w:color="auto"/>
                        <w:bottom w:val="none" w:sz="0" w:space="0" w:color="auto"/>
                        <w:right w:val="none" w:sz="0" w:space="0" w:color="auto"/>
                      </w:divBdr>
                      <w:divsChild>
                        <w:div w:id="10186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429804">
          <w:marLeft w:val="0"/>
          <w:marRight w:val="0"/>
          <w:marTop w:val="0"/>
          <w:marBottom w:val="0"/>
          <w:divBdr>
            <w:top w:val="none" w:sz="0" w:space="0" w:color="auto"/>
            <w:left w:val="none" w:sz="0" w:space="0" w:color="auto"/>
            <w:bottom w:val="none" w:sz="0" w:space="0" w:color="auto"/>
            <w:right w:val="none" w:sz="0" w:space="0" w:color="auto"/>
          </w:divBdr>
          <w:divsChild>
            <w:div w:id="1489858746">
              <w:marLeft w:val="0"/>
              <w:marRight w:val="0"/>
              <w:marTop w:val="0"/>
              <w:marBottom w:val="0"/>
              <w:divBdr>
                <w:top w:val="none" w:sz="0" w:space="0" w:color="auto"/>
                <w:left w:val="none" w:sz="0" w:space="0" w:color="auto"/>
                <w:bottom w:val="none" w:sz="0" w:space="0" w:color="auto"/>
                <w:right w:val="none" w:sz="0" w:space="0" w:color="auto"/>
              </w:divBdr>
              <w:divsChild>
                <w:div w:id="1087460534">
                  <w:marLeft w:val="0"/>
                  <w:marRight w:val="0"/>
                  <w:marTop w:val="0"/>
                  <w:marBottom w:val="0"/>
                  <w:divBdr>
                    <w:top w:val="none" w:sz="0" w:space="0" w:color="auto"/>
                    <w:left w:val="none" w:sz="0" w:space="0" w:color="auto"/>
                    <w:bottom w:val="none" w:sz="0" w:space="0" w:color="auto"/>
                    <w:right w:val="none" w:sz="0" w:space="0" w:color="auto"/>
                  </w:divBdr>
                  <w:divsChild>
                    <w:div w:id="1600134658">
                      <w:marLeft w:val="0"/>
                      <w:marRight w:val="0"/>
                      <w:marTop w:val="0"/>
                      <w:marBottom w:val="0"/>
                      <w:divBdr>
                        <w:top w:val="none" w:sz="0" w:space="0" w:color="auto"/>
                        <w:left w:val="none" w:sz="0" w:space="0" w:color="auto"/>
                        <w:bottom w:val="none" w:sz="0" w:space="0" w:color="auto"/>
                        <w:right w:val="none" w:sz="0" w:space="0" w:color="auto"/>
                      </w:divBdr>
                      <w:divsChild>
                        <w:div w:id="106996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268688">
      <w:bodyDiv w:val="1"/>
      <w:marLeft w:val="0"/>
      <w:marRight w:val="0"/>
      <w:marTop w:val="0"/>
      <w:marBottom w:val="0"/>
      <w:divBdr>
        <w:top w:val="none" w:sz="0" w:space="0" w:color="auto"/>
        <w:left w:val="none" w:sz="0" w:space="0" w:color="auto"/>
        <w:bottom w:val="none" w:sz="0" w:space="0" w:color="auto"/>
        <w:right w:val="none" w:sz="0" w:space="0" w:color="auto"/>
      </w:divBdr>
    </w:div>
    <w:div w:id="2100102635">
      <w:bodyDiv w:val="1"/>
      <w:marLeft w:val="0"/>
      <w:marRight w:val="0"/>
      <w:marTop w:val="0"/>
      <w:marBottom w:val="0"/>
      <w:divBdr>
        <w:top w:val="none" w:sz="0" w:space="0" w:color="auto"/>
        <w:left w:val="none" w:sz="0" w:space="0" w:color="auto"/>
        <w:bottom w:val="none" w:sz="0" w:space="0" w:color="auto"/>
        <w:right w:val="none" w:sz="0" w:space="0" w:color="auto"/>
      </w:divBdr>
      <w:divsChild>
        <w:div w:id="44789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etiport.secure.europarl.europa.eu/petitions/en/ho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usiness.facebook.com/UniversityofDundee/?fref=mentions" TargetMode="External"/><Relationship Id="rId5" Type="http://schemas.openxmlformats.org/officeDocument/2006/relationships/hyperlink" Target="https://business.facebook.com/HogskolanKristianstad/?fref=mentions"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3C47AFBA.dotm</Template>
  <TotalTime>1</TotalTime>
  <Pages>3</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dc:creator>
  <cp:lastModifiedBy>Deirdre Kelliher</cp:lastModifiedBy>
  <cp:revision>2</cp:revision>
  <dcterms:created xsi:type="dcterms:W3CDTF">2018-08-31T10:36:00Z</dcterms:created>
  <dcterms:modified xsi:type="dcterms:W3CDTF">2018-08-31T10:36:00Z</dcterms:modified>
</cp:coreProperties>
</file>