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40" w:rsidRPr="00713969" w:rsidRDefault="00713969">
      <w:pPr>
        <w:rPr>
          <w:b/>
          <w:sz w:val="28"/>
          <w:szCs w:val="28"/>
        </w:rPr>
      </w:pPr>
      <w:r w:rsidRPr="00713969">
        <w:rPr>
          <w:b/>
          <w:sz w:val="28"/>
          <w:szCs w:val="28"/>
        </w:rPr>
        <w:t>SOHRC: Cranio</w:t>
      </w:r>
      <w:r w:rsidR="00135218">
        <w:rPr>
          <w:b/>
          <w:sz w:val="28"/>
          <w:szCs w:val="28"/>
        </w:rPr>
        <w:t xml:space="preserve">facial Research Group meeting </w:t>
      </w:r>
      <w:r w:rsidR="00625826">
        <w:rPr>
          <w:b/>
          <w:sz w:val="28"/>
          <w:szCs w:val="28"/>
        </w:rPr>
        <w:t>Monday 26</w:t>
      </w:r>
      <w:r w:rsidR="00625826" w:rsidRPr="00625826">
        <w:rPr>
          <w:b/>
          <w:sz w:val="28"/>
          <w:szCs w:val="28"/>
          <w:vertAlign w:val="superscript"/>
        </w:rPr>
        <w:t>th</w:t>
      </w:r>
      <w:r w:rsidR="00625826">
        <w:rPr>
          <w:b/>
          <w:sz w:val="28"/>
          <w:szCs w:val="28"/>
        </w:rPr>
        <w:t xml:space="preserve"> June</w:t>
      </w:r>
      <w:r w:rsidR="00511077">
        <w:rPr>
          <w:b/>
          <w:sz w:val="28"/>
          <w:szCs w:val="28"/>
        </w:rPr>
        <w:t>, 2.00pm</w:t>
      </w:r>
    </w:p>
    <w:p w:rsidR="00713969" w:rsidRPr="00F767F7" w:rsidRDefault="00F767F7">
      <w:pPr>
        <w:rPr>
          <w:b/>
          <w:sz w:val="28"/>
          <w:szCs w:val="28"/>
        </w:rPr>
      </w:pPr>
      <w:r w:rsidRPr="00F767F7">
        <w:rPr>
          <w:b/>
          <w:sz w:val="28"/>
          <w:szCs w:val="28"/>
        </w:rPr>
        <w:t>Dental Directorate Meeting Room (DDMR), Edinburgh Dental Institute, 4th Floor, Lauriston Building</w:t>
      </w:r>
    </w:p>
    <w:p w:rsidR="00713969" w:rsidRDefault="00AF2F6D" w:rsidP="00713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AF2F6D" w:rsidRPr="002C34D8" w:rsidRDefault="00AF2F6D" w:rsidP="00AF2F6D">
      <w:pPr>
        <w:jc w:val="both"/>
        <w:rPr>
          <w:sz w:val="24"/>
          <w:szCs w:val="24"/>
        </w:rPr>
      </w:pPr>
      <w:r w:rsidRPr="002C34D8">
        <w:rPr>
          <w:b/>
          <w:sz w:val="24"/>
          <w:szCs w:val="24"/>
        </w:rPr>
        <w:t xml:space="preserve">Present: </w:t>
      </w:r>
      <w:r w:rsidRPr="002C34D8">
        <w:rPr>
          <w:sz w:val="24"/>
          <w:szCs w:val="24"/>
        </w:rPr>
        <w:t>Peter Mossey, Ashraf Ayoub, Weihua Meng, Mairead Bermingham, Xiangyang Ju, Felicity Mehendale, Deirdre Kelliher</w:t>
      </w:r>
    </w:p>
    <w:p w:rsidR="00713969" w:rsidRPr="00511077" w:rsidRDefault="00135218" w:rsidP="007139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1077">
        <w:rPr>
          <w:sz w:val="24"/>
          <w:szCs w:val="24"/>
        </w:rPr>
        <w:t xml:space="preserve">Apologies: Aileen Bell, </w:t>
      </w:r>
      <w:r w:rsidR="00C53DA7">
        <w:rPr>
          <w:sz w:val="24"/>
          <w:szCs w:val="24"/>
        </w:rPr>
        <w:t xml:space="preserve"> Grant M</w:t>
      </w:r>
      <w:r w:rsidR="00511077" w:rsidRPr="00511077">
        <w:rPr>
          <w:sz w:val="24"/>
          <w:szCs w:val="24"/>
        </w:rPr>
        <w:t xml:space="preserve">cIntyre, </w:t>
      </w:r>
      <w:r w:rsidRPr="00511077">
        <w:rPr>
          <w:sz w:val="24"/>
          <w:szCs w:val="24"/>
        </w:rPr>
        <w:t xml:space="preserve"> Craig Russell</w:t>
      </w:r>
      <w:r w:rsidR="00F767F7" w:rsidRPr="00511077">
        <w:rPr>
          <w:sz w:val="24"/>
          <w:szCs w:val="24"/>
        </w:rPr>
        <w:t xml:space="preserve">, Kurt </w:t>
      </w:r>
      <w:proofErr w:type="spellStart"/>
      <w:r w:rsidR="00F767F7" w:rsidRPr="00511077">
        <w:rPr>
          <w:sz w:val="24"/>
          <w:szCs w:val="24"/>
        </w:rPr>
        <w:t>Busuttil</w:t>
      </w:r>
      <w:proofErr w:type="spellEnd"/>
      <w:r w:rsidR="00F767F7" w:rsidRPr="00511077">
        <w:rPr>
          <w:sz w:val="24"/>
          <w:szCs w:val="24"/>
        </w:rPr>
        <w:t xml:space="preserve"> Naudi</w:t>
      </w:r>
      <w:r w:rsidR="00511077" w:rsidRPr="00511077">
        <w:rPr>
          <w:sz w:val="24"/>
          <w:szCs w:val="24"/>
        </w:rPr>
        <w:t>, Andrew McIntosh</w:t>
      </w:r>
      <w:r w:rsidR="00AF2F6D">
        <w:rPr>
          <w:sz w:val="24"/>
          <w:szCs w:val="24"/>
        </w:rPr>
        <w:t>, Colin Palmer, Toby Gil</w:t>
      </w:r>
      <w:r w:rsidR="00C9606E">
        <w:rPr>
          <w:sz w:val="24"/>
          <w:szCs w:val="24"/>
        </w:rPr>
        <w:t>l</w:t>
      </w:r>
      <w:r w:rsidR="00AF2F6D">
        <w:rPr>
          <w:sz w:val="24"/>
          <w:szCs w:val="24"/>
        </w:rPr>
        <w:t>grass</w:t>
      </w:r>
    </w:p>
    <w:p w:rsidR="00713969" w:rsidRPr="00511077" w:rsidRDefault="00713969" w:rsidP="00713969">
      <w:pPr>
        <w:pStyle w:val="ListParagraph"/>
        <w:rPr>
          <w:sz w:val="24"/>
          <w:szCs w:val="24"/>
        </w:rPr>
      </w:pPr>
    </w:p>
    <w:p w:rsidR="00713969" w:rsidRDefault="00713969" w:rsidP="007139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1077">
        <w:rPr>
          <w:sz w:val="24"/>
          <w:szCs w:val="24"/>
        </w:rPr>
        <w:t>Minutes of the previous meeting</w:t>
      </w:r>
      <w:r w:rsidR="00AF2F6D">
        <w:rPr>
          <w:sz w:val="24"/>
          <w:szCs w:val="24"/>
        </w:rPr>
        <w:t xml:space="preserve"> confirmed as correct.</w:t>
      </w:r>
    </w:p>
    <w:p w:rsidR="00AF2F6D" w:rsidRPr="00AF2F6D" w:rsidRDefault="00AF2F6D" w:rsidP="00AF2F6D">
      <w:pPr>
        <w:pStyle w:val="ListParagraph"/>
        <w:rPr>
          <w:sz w:val="24"/>
          <w:szCs w:val="24"/>
        </w:rPr>
      </w:pPr>
    </w:p>
    <w:p w:rsidR="00AF2F6D" w:rsidRPr="00BA3D73" w:rsidRDefault="00BA3D73" w:rsidP="00BA3D7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2b) </w:t>
      </w:r>
      <w:r w:rsidR="00AF2F6D" w:rsidRPr="00BA3D73">
        <w:rPr>
          <w:sz w:val="24"/>
          <w:szCs w:val="24"/>
        </w:rPr>
        <w:t xml:space="preserve">Matters arising </w:t>
      </w:r>
    </w:p>
    <w:p w:rsidR="00AF2F6D" w:rsidRPr="00AF2F6D" w:rsidRDefault="002C34D8" w:rsidP="00AF2F6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Students will</w:t>
      </w:r>
      <w:r w:rsidR="00AF2F6D">
        <w:rPr>
          <w:sz w:val="24"/>
          <w:szCs w:val="24"/>
        </w:rPr>
        <w:t xml:space="preserve"> be invited to future meetings. PM and AA will let DK know which students to invite</w:t>
      </w:r>
      <w:r>
        <w:rPr>
          <w:sz w:val="24"/>
          <w:szCs w:val="24"/>
        </w:rPr>
        <w:t xml:space="preserve">. </w:t>
      </w:r>
      <w:r w:rsidR="00AF2F6D">
        <w:rPr>
          <w:sz w:val="24"/>
          <w:szCs w:val="24"/>
        </w:rPr>
        <w:t xml:space="preserve">– </w:t>
      </w:r>
      <w:r w:rsidR="00AF2F6D" w:rsidRPr="00AF2F6D">
        <w:rPr>
          <w:b/>
          <w:sz w:val="24"/>
          <w:szCs w:val="24"/>
        </w:rPr>
        <w:t>Action PM and AA</w:t>
      </w:r>
    </w:p>
    <w:p w:rsidR="00713969" w:rsidRPr="00511077" w:rsidRDefault="00713969" w:rsidP="00713969">
      <w:pPr>
        <w:pStyle w:val="ListParagraph"/>
        <w:rPr>
          <w:sz w:val="24"/>
          <w:szCs w:val="24"/>
        </w:rPr>
      </w:pPr>
    </w:p>
    <w:p w:rsidR="00713969" w:rsidRDefault="00511077" w:rsidP="005110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1077">
        <w:rPr>
          <w:sz w:val="24"/>
          <w:szCs w:val="24"/>
        </w:rPr>
        <w:t>The "CRANIO" European Reference Network (ERN) and possibilities for future research</w:t>
      </w:r>
    </w:p>
    <w:p w:rsidR="007178E7" w:rsidRDefault="005E51E2" w:rsidP="007178E7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 xml:space="preserve">PM reported on the new European initiative for rare diseases which now includes cleft lip and palate. PM and Toby </w:t>
      </w:r>
      <w:proofErr w:type="spellStart"/>
      <w:r>
        <w:rPr>
          <w:sz w:val="24"/>
          <w:szCs w:val="24"/>
        </w:rPr>
        <w:t>Gilgrass</w:t>
      </w:r>
      <w:proofErr w:type="spellEnd"/>
      <w:r>
        <w:rPr>
          <w:sz w:val="24"/>
          <w:szCs w:val="24"/>
        </w:rPr>
        <w:t xml:space="preserve"> attended the first meeting. </w:t>
      </w:r>
      <w:r w:rsidR="00C377A0">
        <w:rPr>
          <w:sz w:val="24"/>
          <w:szCs w:val="24"/>
        </w:rPr>
        <w:t xml:space="preserve">The ERNs are clinical in nature and support patient treatment across Europe. </w:t>
      </w:r>
      <w:r>
        <w:rPr>
          <w:sz w:val="24"/>
          <w:szCs w:val="24"/>
        </w:rPr>
        <w:t>A call for E-Health proposals has been issued with a closing date of 15</w:t>
      </w:r>
      <w:r w:rsidRPr="005E51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August. Funding is limited – up to Euro 125K. SOHRC could contribute to a proposal </w:t>
      </w:r>
      <w:r w:rsidR="00C377A0">
        <w:rPr>
          <w:sz w:val="24"/>
          <w:szCs w:val="24"/>
        </w:rPr>
        <w:t xml:space="preserve">lead by the E-Health Group </w:t>
      </w:r>
      <w:r>
        <w:rPr>
          <w:sz w:val="24"/>
          <w:szCs w:val="24"/>
        </w:rPr>
        <w:t>but could rec</w:t>
      </w:r>
      <w:r w:rsidR="00C377A0">
        <w:rPr>
          <w:sz w:val="24"/>
          <w:szCs w:val="24"/>
        </w:rPr>
        <w:t>e</w:t>
      </w:r>
      <w:r>
        <w:rPr>
          <w:sz w:val="24"/>
          <w:szCs w:val="24"/>
        </w:rPr>
        <w:t>ive little or no funding at this stage.</w:t>
      </w:r>
      <w:r w:rsidR="00C377A0">
        <w:rPr>
          <w:sz w:val="24"/>
          <w:szCs w:val="24"/>
        </w:rPr>
        <w:t xml:space="preserve"> PM has expressed interest with the Group as involvement in the ERN could lead to future funding opportunities. He will identify liaison </w:t>
      </w:r>
      <w:r w:rsidR="00217520">
        <w:rPr>
          <w:sz w:val="24"/>
          <w:szCs w:val="24"/>
        </w:rPr>
        <w:t>contacts for SOHRC</w:t>
      </w:r>
      <w:r w:rsidR="002C34D8">
        <w:rPr>
          <w:sz w:val="24"/>
          <w:szCs w:val="24"/>
        </w:rPr>
        <w:t>.</w:t>
      </w:r>
      <w:r w:rsidR="00217520">
        <w:rPr>
          <w:sz w:val="24"/>
          <w:szCs w:val="24"/>
        </w:rPr>
        <w:t xml:space="preserve"> – </w:t>
      </w:r>
      <w:r w:rsidR="00217520">
        <w:rPr>
          <w:b/>
          <w:sz w:val="24"/>
          <w:szCs w:val="24"/>
        </w:rPr>
        <w:t>Action PM</w:t>
      </w:r>
    </w:p>
    <w:p w:rsidR="007178E7" w:rsidRPr="007178E7" w:rsidRDefault="007178E7" w:rsidP="007178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Meetings should be set up with each of the Universities research offices to discuss opportunities</w:t>
      </w:r>
      <w:r w:rsidR="002C34D8">
        <w:rPr>
          <w:sz w:val="24"/>
          <w:szCs w:val="24"/>
        </w:rPr>
        <w:t>.</w:t>
      </w:r>
      <w:r>
        <w:rPr>
          <w:sz w:val="24"/>
          <w:szCs w:val="24"/>
        </w:rPr>
        <w:t xml:space="preserve"> –</w:t>
      </w:r>
      <w:r w:rsidRPr="007178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Action All</w:t>
      </w:r>
    </w:p>
    <w:p w:rsidR="00511077" w:rsidRPr="00511077" w:rsidRDefault="00511077" w:rsidP="00511077">
      <w:pPr>
        <w:pStyle w:val="ListParagraph"/>
        <w:rPr>
          <w:sz w:val="24"/>
          <w:szCs w:val="24"/>
        </w:rPr>
      </w:pPr>
    </w:p>
    <w:p w:rsidR="00713969" w:rsidRDefault="00713969" w:rsidP="007139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1077">
        <w:rPr>
          <w:sz w:val="24"/>
          <w:szCs w:val="24"/>
        </w:rPr>
        <w:t>NIH grant application</w:t>
      </w:r>
      <w:r w:rsidR="00511077" w:rsidRPr="00511077">
        <w:rPr>
          <w:sz w:val="24"/>
          <w:szCs w:val="24"/>
        </w:rPr>
        <w:t xml:space="preserve"> resubmission</w:t>
      </w:r>
    </w:p>
    <w:p w:rsidR="007178E7" w:rsidRPr="00511077" w:rsidRDefault="007178E7" w:rsidP="007178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Fee</w:t>
      </w:r>
      <w:r w:rsidR="00BA3D73">
        <w:rPr>
          <w:sz w:val="24"/>
          <w:szCs w:val="24"/>
        </w:rPr>
        <w:t>dback was positive but the NIH panel</w:t>
      </w:r>
      <w:r>
        <w:rPr>
          <w:sz w:val="24"/>
          <w:szCs w:val="24"/>
        </w:rPr>
        <w:t xml:space="preserve"> required reassurance on recruitmen</w:t>
      </w:r>
      <w:r w:rsidR="00BA3D73">
        <w:rPr>
          <w:sz w:val="24"/>
          <w:szCs w:val="24"/>
        </w:rPr>
        <w:t>t and clinical outcome</w:t>
      </w:r>
      <w:r>
        <w:rPr>
          <w:sz w:val="24"/>
          <w:szCs w:val="24"/>
        </w:rPr>
        <w:t xml:space="preserve">. </w:t>
      </w:r>
      <w:r w:rsidR="00BA3D73">
        <w:rPr>
          <w:sz w:val="24"/>
          <w:szCs w:val="24"/>
        </w:rPr>
        <w:t>The research</w:t>
      </w:r>
      <w:r>
        <w:rPr>
          <w:sz w:val="24"/>
          <w:szCs w:val="24"/>
        </w:rPr>
        <w:t xml:space="preserve"> has </w:t>
      </w:r>
      <w:r w:rsidR="00BA3D73">
        <w:rPr>
          <w:sz w:val="24"/>
          <w:szCs w:val="24"/>
        </w:rPr>
        <w:t xml:space="preserve">the </w:t>
      </w:r>
      <w:r>
        <w:rPr>
          <w:sz w:val="24"/>
          <w:szCs w:val="24"/>
        </w:rPr>
        <w:t>support of Generation Scot</w:t>
      </w:r>
      <w:r w:rsidR="00BA3D73">
        <w:rPr>
          <w:sz w:val="24"/>
          <w:szCs w:val="24"/>
        </w:rPr>
        <w:t xml:space="preserve">land and MB’s work </w:t>
      </w:r>
      <w:r>
        <w:rPr>
          <w:sz w:val="24"/>
          <w:szCs w:val="24"/>
        </w:rPr>
        <w:t>shows that</w:t>
      </w:r>
      <w:r w:rsidR="00BA3D73">
        <w:rPr>
          <w:sz w:val="24"/>
          <w:szCs w:val="24"/>
        </w:rPr>
        <w:t xml:space="preserve"> response is likely to be positive. In </w:t>
      </w:r>
      <w:r w:rsidR="002C34D8">
        <w:rPr>
          <w:sz w:val="24"/>
          <w:szCs w:val="24"/>
        </w:rPr>
        <w:t>addition</w:t>
      </w:r>
      <w:r w:rsidR="003235EB">
        <w:rPr>
          <w:sz w:val="24"/>
          <w:szCs w:val="24"/>
        </w:rPr>
        <w:t>,</w:t>
      </w:r>
      <w:r w:rsidR="00BA3D73">
        <w:rPr>
          <w:sz w:val="24"/>
          <w:szCs w:val="24"/>
        </w:rPr>
        <w:t xml:space="preserve"> a budget of £10K for incentives has now been included in the Glasgow budget.</w:t>
      </w:r>
      <w:r w:rsidR="002C34D8">
        <w:rPr>
          <w:sz w:val="24"/>
          <w:szCs w:val="24"/>
        </w:rPr>
        <w:t xml:space="preserve"> A teleconference meeting will take place on 5</w:t>
      </w:r>
      <w:r w:rsidR="002C34D8" w:rsidRPr="002C34D8">
        <w:rPr>
          <w:sz w:val="24"/>
          <w:szCs w:val="24"/>
          <w:vertAlign w:val="superscript"/>
        </w:rPr>
        <w:t>th</w:t>
      </w:r>
      <w:r w:rsidR="002C34D8">
        <w:rPr>
          <w:sz w:val="24"/>
          <w:szCs w:val="24"/>
        </w:rPr>
        <w:t xml:space="preserve"> July.</w:t>
      </w:r>
    </w:p>
    <w:p w:rsidR="00713969" w:rsidRPr="00511077" w:rsidRDefault="00713969" w:rsidP="00713969">
      <w:pPr>
        <w:pStyle w:val="ListParagraph"/>
        <w:rPr>
          <w:sz w:val="24"/>
          <w:szCs w:val="24"/>
        </w:rPr>
      </w:pPr>
    </w:p>
    <w:p w:rsidR="00511077" w:rsidRDefault="00713969" w:rsidP="005110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1077">
        <w:rPr>
          <w:sz w:val="24"/>
          <w:szCs w:val="24"/>
        </w:rPr>
        <w:t xml:space="preserve">Brazil </w:t>
      </w:r>
      <w:proofErr w:type="spellStart"/>
      <w:r w:rsidRPr="00511077">
        <w:rPr>
          <w:sz w:val="24"/>
          <w:szCs w:val="24"/>
        </w:rPr>
        <w:t>Zika</w:t>
      </w:r>
      <w:proofErr w:type="spellEnd"/>
      <w:r w:rsidRPr="00511077">
        <w:rPr>
          <w:sz w:val="24"/>
          <w:szCs w:val="24"/>
        </w:rPr>
        <w:t xml:space="preserve"> visit</w:t>
      </w:r>
    </w:p>
    <w:p w:rsidR="00BA3D73" w:rsidRDefault="00BA3D73" w:rsidP="00BA3D73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>AA is now co-supervising Leonardo F</w:t>
      </w:r>
      <w:r w:rsidR="002C34D8">
        <w:rPr>
          <w:sz w:val="24"/>
          <w:szCs w:val="24"/>
        </w:rPr>
        <w:t>reitas</w:t>
      </w:r>
      <w:r>
        <w:rPr>
          <w:sz w:val="24"/>
          <w:szCs w:val="24"/>
        </w:rPr>
        <w:t>. Leonardo is sending data to AA and YJ is checking the quality. LF will vis</w:t>
      </w:r>
      <w:r w:rsidR="00553F95">
        <w:rPr>
          <w:sz w:val="24"/>
          <w:szCs w:val="24"/>
        </w:rPr>
        <w:t>i</w:t>
      </w:r>
      <w:r>
        <w:rPr>
          <w:sz w:val="24"/>
          <w:szCs w:val="24"/>
        </w:rPr>
        <w:t>t Glasgow for 3 weeks in September</w:t>
      </w:r>
      <w:r w:rsidR="00553F95">
        <w:rPr>
          <w:sz w:val="24"/>
          <w:szCs w:val="24"/>
        </w:rPr>
        <w:t xml:space="preserve">. AA will keep MB informed about progress copying her in to correspondence with LF – </w:t>
      </w:r>
      <w:r w:rsidR="00553F95">
        <w:rPr>
          <w:b/>
          <w:sz w:val="24"/>
          <w:szCs w:val="24"/>
        </w:rPr>
        <w:t>Action AA</w:t>
      </w:r>
    </w:p>
    <w:p w:rsidR="00553F95" w:rsidRPr="00553F95" w:rsidRDefault="00553F95" w:rsidP="00BA3D73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It is unl</w:t>
      </w:r>
      <w:r w:rsidR="002C34D8">
        <w:rPr>
          <w:sz w:val="24"/>
          <w:szCs w:val="24"/>
        </w:rPr>
        <w:t xml:space="preserve">ikely that the link with </w:t>
      </w:r>
      <w:proofErr w:type="gramStart"/>
      <w:r w:rsidR="002C34D8">
        <w:rPr>
          <w:sz w:val="24"/>
          <w:szCs w:val="24"/>
        </w:rPr>
        <w:t>Recife</w:t>
      </w:r>
      <w:r>
        <w:rPr>
          <w:sz w:val="24"/>
          <w:szCs w:val="24"/>
        </w:rPr>
        <w:t xml:space="preserve">  will</w:t>
      </w:r>
      <w:proofErr w:type="gramEnd"/>
      <w:r>
        <w:rPr>
          <w:sz w:val="24"/>
          <w:szCs w:val="24"/>
        </w:rPr>
        <w:t xml:space="preserve"> be pursued but further links with Argentina and Ecuador are possible.</w:t>
      </w:r>
    </w:p>
    <w:p w:rsidR="00511077" w:rsidRPr="00511077" w:rsidRDefault="00511077" w:rsidP="00511077">
      <w:pPr>
        <w:pStyle w:val="ListParagraph"/>
        <w:rPr>
          <w:sz w:val="24"/>
          <w:szCs w:val="24"/>
        </w:rPr>
      </w:pPr>
    </w:p>
    <w:p w:rsidR="00511077" w:rsidRDefault="00511077" w:rsidP="005110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1077">
        <w:rPr>
          <w:sz w:val="24"/>
          <w:szCs w:val="24"/>
        </w:rPr>
        <w:t>Cleft Care Scotland Update</w:t>
      </w:r>
    </w:p>
    <w:p w:rsidR="00553F95" w:rsidRPr="00511077" w:rsidRDefault="00553F95" w:rsidP="00553F9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PM reported on correspondence with Toby Gil</w:t>
      </w:r>
      <w:r w:rsidR="00C53DA7">
        <w:rPr>
          <w:sz w:val="24"/>
          <w:szCs w:val="24"/>
        </w:rPr>
        <w:t>l</w:t>
      </w:r>
      <w:r>
        <w:rPr>
          <w:sz w:val="24"/>
          <w:szCs w:val="24"/>
        </w:rPr>
        <w:t xml:space="preserve">grass (emails attached). Cleft children will be included in the </w:t>
      </w:r>
      <w:proofErr w:type="spellStart"/>
      <w:r>
        <w:rPr>
          <w:sz w:val="24"/>
          <w:szCs w:val="24"/>
        </w:rPr>
        <w:t>Childsmile</w:t>
      </w:r>
      <w:proofErr w:type="spellEnd"/>
      <w:r>
        <w:rPr>
          <w:sz w:val="24"/>
          <w:szCs w:val="24"/>
        </w:rPr>
        <w:t xml:space="preserve"> Programme in future. Jillian Cairns (Queen Margaret University) is looking at tongue movement and</w:t>
      </w:r>
      <w:r w:rsidR="001F54D8">
        <w:rPr>
          <w:sz w:val="24"/>
          <w:szCs w:val="24"/>
        </w:rPr>
        <w:t xml:space="preserve"> could be invited to join SOHRC</w:t>
      </w:r>
      <w:r w:rsidR="003235EB">
        <w:rPr>
          <w:sz w:val="24"/>
          <w:szCs w:val="24"/>
        </w:rPr>
        <w:t>.</w:t>
      </w:r>
      <w:r w:rsidR="001F54D8">
        <w:rPr>
          <w:sz w:val="24"/>
          <w:szCs w:val="24"/>
        </w:rPr>
        <w:t xml:space="preserve"> – </w:t>
      </w:r>
      <w:r w:rsidR="001F54D8" w:rsidRPr="001F54D8">
        <w:rPr>
          <w:b/>
          <w:sz w:val="24"/>
          <w:szCs w:val="24"/>
        </w:rPr>
        <w:t>Action PM/AA</w:t>
      </w:r>
    </w:p>
    <w:p w:rsidR="00511077" w:rsidRPr="00511077" w:rsidRDefault="00511077" w:rsidP="00511077">
      <w:pPr>
        <w:pStyle w:val="ListParagraph"/>
        <w:rPr>
          <w:sz w:val="24"/>
          <w:szCs w:val="24"/>
        </w:rPr>
      </w:pPr>
    </w:p>
    <w:p w:rsidR="00511077" w:rsidRDefault="00511077" w:rsidP="005110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1077">
        <w:rPr>
          <w:sz w:val="24"/>
          <w:szCs w:val="24"/>
        </w:rPr>
        <w:t>PhD students</w:t>
      </w:r>
    </w:p>
    <w:p w:rsidR="001F54D8" w:rsidRPr="00511077" w:rsidRDefault="001F54D8" w:rsidP="001F54D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AA highlighted the difficulties one of his students had encountered with data access. He has a new student in the bioengineering field who will also work with Glasgow bioengineers (</w:t>
      </w:r>
      <w:proofErr w:type="spellStart"/>
      <w:r>
        <w:rPr>
          <w:sz w:val="24"/>
          <w:szCs w:val="24"/>
        </w:rPr>
        <w:t>Salmeron</w:t>
      </w:r>
      <w:proofErr w:type="spellEnd"/>
      <w:r>
        <w:rPr>
          <w:sz w:val="24"/>
          <w:szCs w:val="24"/>
        </w:rPr>
        <w:t xml:space="preserve"> </w:t>
      </w:r>
      <w:r w:rsidR="002C34D8">
        <w:rPr>
          <w:sz w:val="24"/>
          <w:szCs w:val="24"/>
        </w:rPr>
        <w:t xml:space="preserve">Sanchez, Matt Dalby, </w:t>
      </w:r>
      <w:proofErr w:type="gramStart"/>
      <w:r w:rsidR="002C34D8">
        <w:rPr>
          <w:sz w:val="24"/>
          <w:szCs w:val="24"/>
        </w:rPr>
        <w:t>Liz</w:t>
      </w:r>
      <w:proofErr w:type="gramEnd"/>
      <w:r w:rsidR="002C34D8">
        <w:rPr>
          <w:sz w:val="24"/>
          <w:szCs w:val="24"/>
        </w:rPr>
        <w:t xml:space="preserve"> Tanner</w:t>
      </w:r>
      <w:r w:rsidR="003235EB">
        <w:rPr>
          <w:sz w:val="24"/>
          <w:szCs w:val="24"/>
        </w:rPr>
        <w:t>)</w:t>
      </w:r>
      <w:r w:rsidR="002C34D8">
        <w:rPr>
          <w:sz w:val="24"/>
          <w:szCs w:val="24"/>
        </w:rPr>
        <w:t>.</w:t>
      </w:r>
    </w:p>
    <w:p w:rsidR="00511077" w:rsidRPr="00511077" w:rsidRDefault="00511077" w:rsidP="00511077">
      <w:pPr>
        <w:pStyle w:val="ListParagraph"/>
        <w:rPr>
          <w:sz w:val="24"/>
          <w:szCs w:val="24"/>
        </w:rPr>
      </w:pPr>
    </w:p>
    <w:p w:rsidR="00511077" w:rsidRDefault="00511077" w:rsidP="005110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1077">
        <w:rPr>
          <w:sz w:val="24"/>
          <w:szCs w:val="24"/>
        </w:rPr>
        <w:t>Presentation for SOHRC conference</w:t>
      </w:r>
    </w:p>
    <w:p w:rsidR="001F54D8" w:rsidRDefault="001F54D8" w:rsidP="001F54D8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>A maximum of 20 minutes including questions is available for each SOHRC</w:t>
      </w:r>
      <w:r w:rsidR="00A768E6">
        <w:rPr>
          <w:sz w:val="24"/>
          <w:szCs w:val="24"/>
        </w:rPr>
        <w:t xml:space="preserve"> Resear</w:t>
      </w:r>
      <w:r>
        <w:rPr>
          <w:sz w:val="24"/>
          <w:szCs w:val="24"/>
        </w:rPr>
        <w:t>ch Group to present</w:t>
      </w:r>
      <w:r w:rsidR="00A768E6">
        <w:rPr>
          <w:sz w:val="24"/>
          <w:szCs w:val="24"/>
        </w:rPr>
        <w:t xml:space="preserve"> an update of activities. AA and PM will prepare summary and circulate to the group for comment before the conference in September - </w:t>
      </w:r>
      <w:r w:rsidR="00A768E6">
        <w:rPr>
          <w:b/>
          <w:sz w:val="24"/>
          <w:szCs w:val="24"/>
        </w:rPr>
        <w:t>Action AA and PM.</w:t>
      </w:r>
    </w:p>
    <w:p w:rsidR="00A768E6" w:rsidRPr="00A768E6" w:rsidRDefault="00A768E6" w:rsidP="001F54D8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 xml:space="preserve">MB could contribute her poster prepared for the MRC Festival – </w:t>
      </w:r>
      <w:r>
        <w:rPr>
          <w:b/>
          <w:sz w:val="24"/>
          <w:szCs w:val="24"/>
        </w:rPr>
        <w:t>Action MB</w:t>
      </w:r>
    </w:p>
    <w:p w:rsidR="00511077" w:rsidRPr="00511077" w:rsidRDefault="00511077" w:rsidP="00511077">
      <w:pPr>
        <w:pStyle w:val="ListParagraph"/>
        <w:rPr>
          <w:sz w:val="24"/>
          <w:szCs w:val="24"/>
        </w:rPr>
      </w:pPr>
    </w:p>
    <w:p w:rsidR="00511077" w:rsidRDefault="00511077" w:rsidP="005110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1077">
        <w:rPr>
          <w:sz w:val="24"/>
          <w:szCs w:val="24"/>
        </w:rPr>
        <w:t>SOHRC website</w:t>
      </w:r>
    </w:p>
    <w:p w:rsidR="00A768E6" w:rsidRPr="00A768E6" w:rsidRDefault="00A768E6" w:rsidP="00A768E6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>DK reported that Margie Taylor, Chief Dental Officer would like to see an</w:t>
      </w:r>
      <w:r w:rsidR="00C53D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updated website by the end of the summer. The group should make this priority and send material to DK – </w:t>
      </w:r>
      <w:r>
        <w:rPr>
          <w:b/>
          <w:sz w:val="24"/>
          <w:szCs w:val="24"/>
        </w:rPr>
        <w:t>Action All</w:t>
      </w:r>
    </w:p>
    <w:p w:rsidR="00713969" w:rsidRPr="00511077" w:rsidRDefault="00713969" w:rsidP="00713969">
      <w:pPr>
        <w:pStyle w:val="ListParagraph"/>
        <w:rPr>
          <w:sz w:val="24"/>
          <w:szCs w:val="24"/>
        </w:rPr>
      </w:pPr>
    </w:p>
    <w:p w:rsidR="00713969" w:rsidRDefault="00713969" w:rsidP="007139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1077">
        <w:rPr>
          <w:sz w:val="24"/>
          <w:szCs w:val="24"/>
        </w:rPr>
        <w:t>Date and Venue for next meeting</w:t>
      </w:r>
    </w:p>
    <w:p w:rsidR="00A768E6" w:rsidRPr="00511077" w:rsidRDefault="00A768E6" w:rsidP="00A768E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meeting will tak</w:t>
      </w:r>
      <w:r w:rsidR="00C53DA7">
        <w:rPr>
          <w:sz w:val="24"/>
          <w:szCs w:val="24"/>
        </w:rPr>
        <w:t>e place in October in Dundee. DK</w:t>
      </w:r>
      <w:bookmarkStart w:id="0" w:name="_GoBack"/>
      <w:bookmarkEnd w:id="0"/>
      <w:r>
        <w:rPr>
          <w:sz w:val="24"/>
          <w:szCs w:val="24"/>
        </w:rPr>
        <w:t xml:space="preserve"> to set up a Doodle poll and invite the group members to attend – </w:t>
      </w:r>
      <w:proofErr w:type="gramStart"/>
      <w:r w:rsidRPr="00A768E6">
        <w:rPr>
          <w:b/>
          <w:sz w:val="24"/>
          <w:szCs w:val="24"/>
        </w:rPr>
        <w:t>Action  DK</w:t>
      </w:r>
      <w:proofErr w:type="gramEnd"/>
    </w:p>
    <w:p w:rsidR="00713969" w:rsidRPr="00511077" w:rsidRDefault="00713969" w:rsidP="00713969">
      <w:pPr>
        <w:pStyle w:val="ListParagraph"/>
        <w:rPr>
          <w:sz w:val="24"/>
          <w:szCs w:val="24"/>
        </w:rPr>
      </w:pPr>
    </w:p>
    <w:sectPr w:rsidR="00713969" w:rsidRPr="00511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2A40"/>
    <w:multiLevelType w:val="hybridMultilevel"/>
    <w:tmpl w:val="240E7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A2B86"/>
    <w:multiLevelType w:val="hybridMultilevel"/>
    <w:tmpl w:val="9E78E22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9"/>
    <w:rsid w:val="00135218"/>
    <w:rsid w:val="001F54D8"/>
    <w:rsid w:val="00217520"/>
    <w:rsid w:val="002C34D8"/>
    <w:rsid w:val="003235EB"/>
    <w:rsid w:val="003F7041"/>
    <w:rsid w:val="00511077"/>
    <w:rsid w:val="00553F95"/>
    <w:rsid w:val="005E51E2"/>
    <w:rsid w:val="00625826"/>
    <w:rsid w:val="00713969"/>
    <w:rsid w:val="007178E7"/>
    <w:rsid w:val="00756D40"/>
    <w:rsid w:val="00816EB9"/>
    <w:rsid w:val="00A768E6"/>
    <w:rsid w:val="00AF2F6D"/>
    <w:rsid w:val="00BA3D73"/>
    <w:rsid w:val="00C377A0"/>
    <w:rsid w:val="00C53DA7"/>
    <w:rsid w:val="00C9606E"/>
    <w:rsid w:val="00EF44F3"/>
    <w:rsid w:val="00F7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35CB"/>
  <w15:chartTrackingRefBased/>
  <w15:docId w15:val="{822DC07D-3D68-4741-BBCA-3E5749A1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6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1107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107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111CDA4F.dotm</Template>
  <TotalTime>30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Kelliher</dc:creator>
  <cp:keywords/>
  <dc:description/>
  <cp:lastModifiedBy>Deirdre Kelliher</cp:lastModifiedBy>
  <cp:revision>5</cp:revision>
  <cp:lastPrinted>2017-10-24T09:18:00Z</cp:lastPrinted>
  <dcterms:created xsi:type="dcterms:W3CDTF">2017-07-18T09:00:00Z</dcterms:created>
  <dcterms:modified xsi:type="dcterms:W3CDTF">2019-01-09T17:57:00Z</dcterms:modified>
</cp:coreProperties>
</file>